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Dr. Orestes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 xml:space="preserve">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Estimado Dr.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>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Po</w:t>
      </w:r>
      <w:r w:rsidR="00627308">
        <w:rPr>
          <w:rFonts w:ascii="Arial" w:hAnsi="Arial" w:cs="Arial"/>
          <w:sz w:val="24"/>
          <w:szCs w:val="24"/>
        </w:rPr>
        <w:t xml:space="preserve">r medio de la presente estamos </w:t>
      </w:r>
      <w:r w:rsidR="006D733E">
        <w:rPr>
          <w:rFonts w:ascii="Arial" w:hAnsi="Arial" w:cs="Arial"/>
          <w:sz w:val="24"/>
          <w:szCs w:val="24"/>
        </w:rPr>
        <w:t xml:space="preserve">enviándole </w:t>
      </w:r>
      <w:r w:rsidRPr="00E64F92">
        <w:rPr>
          <w:rFonts w:ascii="Arial" w:hAnsi="Arial" w:cs="Arial"/>
          <w:sz w:val="24"/>
          <w:szCs w:val="24"/>
        </w:rPr>
        <w:t xml:space="preserve">una propuesta de </w:t>
      </w:r>
      <w:r w:rsidR="00115928" w:rsidRPr="00E64F92">
        <w:rPr>
          <w:rFonts w:ascii="Arial" w:hAnsi="Arial" w:cs="Arial"/>
          <w:sz w:val="24"/>
          <w:szCs w:val="24"/>
        </w:rPr>
        <w:t>contribución para</w:t>
      </w:r>
      <w:r w:rsidRPr="00E64F92">
        <w:rPr>
          <w:rFonts w:ascii="Arial" w:hAnsi="Arial" w:cs="Arial"/>
          <w:sz w:val="24"/>
          <w:szCs w:val="24"/>
        </w:rPr>
        <w:t xml:space="preserve"> la Revista Electrónica y Comunicaciones (</w:t>
      </w:r>
      <w:r w:rsidR="00115928" w:rsidRPr="00E64F92">
        <w:rPr>
          <w:rFonts w:ascii="Arial" w:hAnsi="Arial" w:cs="Arial"/>
          <w:sz w:val="24"/>
          <w:szCs w:val="24"/>
        </w:rPr>
        <w:t>RIELAC) con</w:t>
      </w:r>
      <w:r w:rsidRPr="00E64F92">
        <w:rPr>
          <w:rFonts w:ascii="Arial" w:hAnsi="Arial" w:cs="Arial"/>
          <w:sz w:val="24"/>
          <w:szCs w:val="24"/>
        </w:rPr>
        <w:t xml:space="preserve"> el título:    </w:t>
      </w:r>
      <w:r w:rsidR="005A7AC4">
        <w:rPr>
          <w:rFonts w:ascii="Arial" w:hAnsi="Arial" w:cs="Arial"/>
          <w:sz w:val="24"/>
          <w:szCs w:val="24"/>
        </w:rPr>
        <w:t>CARACTERIZACIÓN DE DISPOSITIVOS ELECTRÓNICO DE DOS TERMINALES UTILIZANDO INSTRUMENTACIÓN VIRTUAL REMOTA</w:t>
      </w:r>
      <w:r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64F92" w:rsidRPr="00E64F92" w:rsidRDefault="00F64876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Instrumento virtual remoto para obtener las curvas I-V de resistencias y diodos semiconductores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F64876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Utilización del instrumento en la docencia e investigación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D7073F" w:rsidRDefault="00066C28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Alta reusabilidad del hardware y software para la caracterización de dispositivos de 3 terminales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Como posibles revisores de este trabajo proponemos a los siguientes </w:t>
      </w:r>
      <w:r w:rsidR="00D7073F" w:rsidRPr="00E64F92">
        <w:rPr>
          <w:rFonts w:ascii="Arial" w:hAnsi="Arial" w:cs="Arial"/>
          <w:sz w:val="24"/>
          <w:szCs w:val="24"/>
        </w:rPr>
        <w:t>5 profesores</w:t>
      </w:r>
      <w:r w:rsidRPr="00E64F92">
        <w:rPr>
          <w:rFonts w:ascii="Arial" w:hAnsi="Arial" w:cs="Arial"/>
          <w:sz w:val="24"/>
          <w:szCs w:val="24"/>
        </w:rPr>
        <w:t xml:space="preserve"> y/o investigadores. Ninguno de ellos pertenece a las Instituciones donde laboran los autores de este trabajo.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D7073F">
        <w:rPr>
          <w:rFonts w:ascii="Arial" w:hAnsi="Arial" w:cs="Arial"/>
          <w:sz w:val="24"/>
          <w:szCs w:val="24"/>
        </w:rPr>
        <w:t xml:space="preserve"> Alejandro Santos Betancourt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D7073F">
        <w:rPr>
          <w:rFonts w:ascii="Arial" w:hAnsi="Arial" w:cs="Arial"/>
          <w:sz w:val="24"/>
          <w:szCs w:val="24"/>
        </w:rPr>
        <w:t xml:space="preserve"> Ministerio de Industria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D7073F">
        <w:rPr>
          <w:rFonts w:ascii="Arial" w:hAnsi="Arial" w:cs="Arial"/>
          <w:sz w:val="24"/>
          <w:szCs w:val="24"/>
        </w:rPr>
        <w:t xml:space="preserve"> Máster en Ciencias</w:t>
      </w:r>
    </w:p>
    <w:p w:rsidR="00D7073F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E-mail:</w:t>
      </w:r>
      <w:r w:rsidR="00D7073F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D7073F" w:rsidRPr="00936567">
          <w:rPr>
            <w:rStyle w:val="Hipervnculo"/>
            <w:rFonts w:ascii="Arial" w:hAnsi="Arial" w:cs="Arial"/>
            <w:sz w:val="24"/>
            <w:szCs w:val="24"/>
          </w:rPr>
          <w:t>alejandrohzk@gmail.com</w:t>
        </w:r>
      </w:hyperlink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E61067">
        <w:rPr>
          <w:rFonts w:ascii="Arial" w:hAnsi="Arial" w:cs="Arial"/>
          <w:sz w:val="24"/>
          <w:szCs w:val="24"/>
        </w:rPr>
        <w:t xml:space="preserve"> Estrella González Rodríguez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E61067">
        <w:rPr>
          <w:rFonts w:ascii="Arial" w:hAnsi="Arial" w:cs="Arial"/>
          <w:sz w:val="24"/>
          <w:szCs w:val="24"/>
        </w:rPr>
        <w:t xml:space="preserve"> Jubilada</w:t>
      </w:r>
      <w:r w:rsidR="00D7073F">
        <w:rPr>
          <w:rFonts w:ascii="Arial" w:hAnsi="Arial" w:cs="Arial"/>
          <w:sz w:val="24"/>
          <w:szCs w:val="24"/>
        </w:rPr>
        <w:t xml:space="preserve"> 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E61067">
        <w:rPr>
          <w:rFonts w:ascii="Arial" w:hAnsi="Arial" w:cs="Arial"/>
          <w:sz w:val="24"/>
          <w:szCs w:val="24"/>
        </w:rPr>
        <w:t xml:space="preserve"> Doctor en Ciencias</w:t>
      </w:r>
    </w:p>
    <w:p w:rsidR="00E64F92" w:rsidRPr="00E64F92" w:rsidRDefault="00E61067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Teléfono</w:t>
      </w:r>
      <w:r w:rsidR="00E64F92" w:rsidRPr="00E64F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76453073</w:t>
      </w:r>
      <w:r w:rsidR="00E64F92" w:rsidRPr="00E64F92">
        <w:rPr>
          <w:rFonts w:ascii="Arial" w:hAnsi="Arial" w:cs="Arial"/>
          <w:sz w:val="24"/>
          <w:szCs w:val="24"/>
        </w:rPr>
        <w:t xml:space="preserve"> 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con la revista será realizada </w:t>
      </w:r>
      <w:proofErr w:type="gramStart"/>
      <w:r w:rsidR="00B15B70">
        <w:rPr>
          <w:rFonts w:ascii="Arial" w:hAnsi="Arial" w:cs="Arial"/>
          <w:sz w:val="24"/>
          <w:szCs w:val="24"/>
        </w:rPr>
        <w:t>por :</w:t>
      </w:r>
      <w:proofErr w:type="gramEnd"/>
    </w:p>
    <w:p w:rsidR="00E64F92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Lisandra</w:t>
      </w:r>
      <w:proofErr w:type="spellEnd"/>
      <w:r>
        <w:rPr>
          <w:rFonts w:ascii="Arial" w:hAnsi="Arial" w:cs="Arial"/>
          <w:sz w:val="24"/>
          <w:szCs w:val="24"/>
        </w:rPr>
        <w:t xml:space="preserve"> Pérez Roche</w:t>
      </w:r>
    </w:p>
    <w:p w:rsidR="00B15B70" w:rsidRPr="00A532B4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532B4">
        <w:rPr>
          <w:rFonts w:ascii="Arial" w:hAnsi="Arial" w:cs="Arial"/>
          <w:i/>
          <w:sz w:val="24"/>
          <w:szCs w:val="24"/>
          <w:lang w:val="en-US"/>
        </w:rPr>
        <w:t>Email:</w:t>
      </w:r>
      <w:r w:rsidR="00A532B4" w:rsidRPr="00A532B4">
        <w:rPr>
          <w:rFonts w:ascii="Arial" w:hAnsi="Arial" w:cs="Arial"/>
          <w:i/>
          <w:sz w:val="24"/>
          <w:szCs w:val="24"/>
          <w:lang w:val="en-US"/>
        </w:rPr>
        <w:t xml:space="preserve"> </w:t>
      </w:r>
      <w:hyperlink r:id="rId7" w:history="1">
        <w:r w:rsidR="00A532B4" w:rsidRPr="00A532B4">
          <w:rPr>
            <w:rStyle w:val="Hipervnculo"/>
            <w:rFonts w:ascii="Arial" w:hAnsi="Arial" w:cs="Arial"/>
            <w:i/>
            <w:sz w:val="24"/>
            <w:szCs w:val="24"/>
            <w:lang w:val="en-US"/>
          </w:rPr>
          <w:t>lperezr@cime.cujae.edu.cu</w:t>
        </w:r>
      </w:hyperlink>
    </w:p>
    <w:p w:rsidR="00E64F92" w:rsidRPr="00A532B4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  <w:lang w:val="en-US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autores certificamos que el trabajo que se está proponiendo no será enviado a otra revista para su evaluación durante el proceso </w:t>
      </w:r>
      <w:r w:rsidR="00B47DEE">
        <w:rPr>
          <w:rFonts w:ascii="Arial" w:hAnsi="Arial" w:cs="Arial"/>
          <w:sz w:val="24"/>
          <w:szCs w:val="24"/>
        </w:rPr>
        <w:t>de revisión del mismo en RIELAC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B15B70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Lisandra</w:t>
      </w:r>
      <w:proofErr w:type="spellEnd"/>
      <w:r>
        <w:rPr>
          <w:rFonts w:ascii="Arial" w:hAnsi="Arial" w:cs="Arial"/>
          <w:sz w:val="24"/>
          <w:szCs w:val="24"/>
        </w:rPr>
        <w:t xml:space="preserve"> Pérez Roche</w:t>
      </w:r>
    </w:p>
    <w:p w:rsidR="00A532B4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Jorge Luis González </w:t>
      </w:r>
      <w:proofErr w:type="spellStart"/>
      <w:r>
        <w:rPr>
          <w:rFonts w:ascii="Arial" w:hAnsi="Arial" w:cs="Arial"/>
          <w:sz w:val="24"/>
          <w:szCs w:val="24"/>
        </w:rPr>
        <w:t>Rios</w:t>
      </w:r>
      <w:proofErr w:type="spellEnd"/>
    </w:p>
    <w:p w:rsidR="00A532B4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Enrique Ernesto Valdés Zaldívar</w:t>
      </w:r>
    </w:p>
    <w:p w:rsidR="00A532B4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Ricardo Rodríguez Gómez</w:t>
      </w:r>
    </w:p>
    <w:p w:rsidR="00A532B4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532B4" w:rsidRPr="00E64F92" w:rsidRDefault="00A532B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sectPr w:rsidR="00A532B4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56B2"/>
    <w:rsid w:val="00021153"/>
    <w:rsid w:val="000476FA"/>
    <w:rsid w:val="00066C28"/>
    <w:rsid w:val="000B0DAC"/>
    <w:rsid w:val="000C5348"/>
    <w:rsid w:val="000D5271"/>
    <w:rsid w:val="00115928"/>
    <w:rsid w:val="0020497A"/>
    <w:rsid w:val="00354457"/>
    <w:rsid w:val="00366585"/>
    <w:rsid w:val="00465C76"/>
    <w:rsid w:val="005330AC"/>
    <w:rsid w:val="005A7AC4"/>
    <w:rsid w:val="005D1FCC"/>
    <w:rsid w:val="00627308"/>
    <w:rsid w:val="00682C59"/>
    <w:rsid w:val="006C4333"/>
    <w:rsid w:val="006D733E"/>
    <w:rsid w:val="00751D64"/>
    <w:rsid w:val="00754862"/>
    <w:rsid w:val="00766420"/>
    <w:rsid w:val="00767F63"/>
    <w:rsid w:val="007C1592"/>
    <w:rsid w:val="008671C9"/>
    <w:rsid w:val="008A48CC"/>
    <w:rsid w:val="00935F18"/>
    <w:rsid w:val="009A0941"/>
    <w:rsid w:val="00A20E69"/>
    <w:rsid w:val="00A45276"/>
    <w:rsid w:val="00A532B4"/>
    <w:rsid w:val="00AB66BA"/>
    <w:rsid w:val="00B15B70"/>
    <w:rsid w:val="00B21A9A"/>
    <w:rsid w:val="00B47DEE"/>
    <w:rsid w:val="00D16762"/>
    <w:rsid w:val="00D7073F"/>
    <w:rsid w:val="00D97EF7"/>
    <w:rsid w:val="00E444B3"/>
    <w:rsid w:val="00E61067"/>
    <w:rsid w:val="00E64F92"/>
    <w:rsid w:val="00F429DA"/>
    <w:rsid w:val="00F6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E8D6"/>
  <w15:docId w15:val="{069E0BCF-4A57-4F39-BD30-33BB8D36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perezr@cime.cujae.edu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jandrohzk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38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Invitado</cp:lastModifiedBy>
  <cp:revision>12</cp:revision>
  <cp:lastPrinted>2011-10-31T19:06:00Z</cp:lastPrinted>
  <dcterms:created xsi:type="dcterms:W3CDTF">2015-11-16T17:33:00Z</dcterms:created>
  <dcterms:modified xsi:type="dcterms:W3CDTF">2018-05-21T14:33:00Z</dcterms:modified>
</cp:coreProperties>
</file>